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BALLO GOUBO ERNEST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350 000</w:t>
      </w:r>
      <w:r>
        <w:rPr>
          <w:sz w:val="20"/>
          <w:szCs w:val="20"/>
        </w:rPr>
        <w:t xml:space="preserve"> FCFA (</w:t>
      </w:r>
      <w:r>
        <w:rPr>
          <w:b/>
          <w:bCs/>
          <w:color w:val="0B5394"/>
          <w:sz w:val="20"/>
          <w:szCs w:val="20"/>
        </w:rPr>
        <w:t xml:space="preserve">trois cent cinquante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BALLO GOUBO ERNEST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